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Standard Operating Procedure (Word)</w:t>
      </w:r>
    </w:p>
    <w:p>
      <w:pPr>
        <w:pBdr>
          <w:left w:val="single" w:color="D9B441" w:sz="18" w:space="8"/>
        </w:pBdr>
        <w:shd w:fill="FBF3D6" w:color="auto" w:val="clear"/>
        <w:spacing w:after="140" w:before="80" w:line="264"/>
      </w:pPr>
      <w:r>
        <w:rPr>
          <w:rFonts w:ascii="Calibri" w:cs="Calibri" w:eastAsia="Calibri" w:hAnsi="Calibri"/>
          <w:sz w:val="21"/>
          <w:szCs w:val="21"/>
        </w:rPr>
        <w:t xml:space="preserve">Using this template in Word: the headings use Word’s built-in Heading 1–3 styles, so you can insert an automatic Table of Contents (References → Table of Contents) and update it with F9. To reuse this as a company standard, save it as a Word template (.dotx) via File → Save As.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Title Block &amp; Document Control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Title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Title}}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Review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Document Owner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Approver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{{Approver}}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audit the document at a glance. Set a Review Date 6–12 months out and assign a single Document Owner who is accountable for keeping it current.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Purpose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State in one or two sentences why this procedure exists and what result it delivers when followed correctly.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the “why”, not the steps. Example: “This SOP ensures every customer refund is processed accurately, within policy, and within two business days.”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Define which teams, locations, systems, and situations this SOP applies to — and explicitly note what it does not cover.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the boundaries prevents the procedure from being applied to the wrong cases. List any exclusions on their own line.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Definitions &amp; Abbreviations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{{Term}}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{{Plain-language definition}}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{{Abbreviation}}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it stands for}}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Only define terms that could be misread by someone new to the process. If there are none, keep this section and write “None” — auditors expect it to exist.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roles, not named individuals, so the SOP survives staff changes. Keep each role to one or two lines.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Prerequisites, Materials &amp; Equipment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{{Access or permission required before starting}}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{{Tool, system, or login needed}}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{{Material or document that must be on hand}}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everything that must be ready before step one. A short checklist here prevents half-finished runs.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Safety &amp; Compliance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Note any safety precautions and the regulations or internal policies this procedure must comply with.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If this procedure has no safety or compliance angle, keep the section and write “N/A”. Reference the specific policy or regulation by name where one applies.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Procedure (Step-by-Step)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Step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Expected Result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with a verb — one action per step}}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“done right” looks like}}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Aim for roughly 5–15 numbered steps. Begin each with a verb, keep it to one action, and make the Expected Result observable so anyone can confirm the step is complete.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Quality Checks &amp; Acceptance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{{Measurable check that confirms the work was done correctly}}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{{Second acceptance criterion}}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2–4 checks that are measurable — a reviewer should be able to answer each with a clear yes or no.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10.  Troubleshooting &amp; Exceptions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Failure scenario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What to do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Escalate to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{{Common thing that goes wrong}}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{{Corrective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{{Edge case}}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{{How to handle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the failures you have actually seen. Naming the escalation point keeps exceptions from stalling.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11.  Related Documents &amp; References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{{Form, checklist, or policy this SOP relies on}}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{{Upstream or downstream SOP}}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Link the forms, policies, and adjacent SOPs a reader will need next.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12.  Revision History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Author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Summary of change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1.0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Initial release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{{Author}}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changed}}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Update this table every time the SOP changes. The v1.0 row is pre-filled as an example.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13.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Document Owner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procedure is accurate and authorised for use.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{{SOP ID}}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(Word)</dc:title>
  <dc:creator>Business Template Hub</dc:creator>
  <dc:description>https://templatehub.app/sop-template/word/</dc:description>
  <cp:lastModifiedBy>Un-named</cp:lastModifiedBy>
  <cp:revision>1</cp:revision>
  <dcterms:created xsi:type="dcterms:W3CDTF">2026-06-12T06:56:59.053Z</dcterms:created>
  <dcterms:modified xsi:type="dcterms:W3CDTF">2026-06-12T06:56:59.053Z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